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1BE0" w:rsidRDefault="00031BE0" w:rsidP="00031BE0">
      <w:pPr>
        <w:spacing w:afterLines="50" w:after="156" w:line="570" w:lineRule="exact"/>
        <w:rPr>
          <w:rFonts w:ascii="黑体" w:eastAsia="黑体" w:hAnsi="黑体"/>
          <w:snapToGrid w:val="0"/>
          <w:sz w:val="32"/>
          <w:szCs w:val="32"/>
        </w:rPr>
      </w:pPr>
      <w:r>
        <w:rPr>
          <w:rFonts w:ascii="黑体" w:eastAsia="黑体" w:hAnsi="黑体" w:hint="eastAsia"/>
          <w:snapToGrid w:val="0"/>
          <w:sz w:val="32"/>
          <w:szCs w:val="32"/>
        </w:rPr>
        <w:t>附件</w:t>
      </w:r>
      <w:r w:rsidRPr="00326CCF">
        <w:rPr>
          <w:rFonts w:ascii="黑体" w:eastAsia="黑体" w:hAnsi="黑体"/>
          <w:snapToGrid w:val="0"/>
          <w:sz w:val="32"/>
          <w:szCs w:val="32"/>
        </w:rPr>
        <w:t>1</w:t>
      </w:r>
    </w:p>
    <w:p w:rsidR="00031BE0" w:rsidRDefault="00031BE0" w:rsidP="00031BE0">
      <w:pPr>
        <w:spacing w:after="156" w:line="570" w:lineRule="exact"/>
        <w:jc w:val="center"/>
        <w:rPr>
          <w:rFonts w:ascii="方正小标宋简体" w:eastAsia="方正小标宋简体" w:hAnsi="黑体"/>
          <w:snapToGrid w:val="0"/>
          <w:sz w:val="44"/>
          <w:szCs w:val="44"/>
        </w:rPr>
      </w:pPr>
      <w:r w:rsidRPr="00326CCF">
        <w:rPr>
          <w:rFonts w:ascii="方正小标宋简体" w:eastAsia="方正小标宋简体" w:hAnsi="黑体" w:hint="eastAsia"/>
          <w:snapToGrid w:val="0"/>
          <w:sz w:val="44"/>
          <w:szCs w:val="44"/>
        </w:rPr>
        <w:t>广西高等教育自学考试新旧专业转换</w:t>
      </w:r>
    </w:p>
    <w:p w:rsidR="00031BE0" w:rsidRDefault="00031BE0" w:rsidP="00031BE0">
      <w:pPr>
        <w:spacing w:after="156" w:line="570" w:lineRule="exact"/>
        <w:jc w:val="center"/>
        <w:rPr>
          <w:rFonts w:ascii="方正小标宋简体" w:eastAsia="方正小标宋简体" w:hAnsi="黑体"/>
          <w:snapToGrid w:val="0"/>
          <w:szCs w:val="21"/>
        </w:rPr>
      </w:pPr>
      <w:r w:rsidRPr="00326CCF">
        <w:rPr>
          <w:rFonts w:ascii="方正小标宋简体" w:eastAsia="方正小标宋简体" w:hAnsi="黑体" w:hint="eastAsia"/>
          <w:snapToGrid w:val="0"/>
          <w:sz w:val="44"/>
          <w:szCs w:val="44"/>
        </w:rPr>
        <w:t>明细表</w:t>
      </w:r>
    </w:p>
    <w:tbl>
      <w:tblPr>
        <w:tblStyle w:val="a5"/>
        <w:tblW w:w="10031" w:type="dxa"/>
        <w:jc w:val="center"/>
        <w:tblLayout w:type="fixed"/>
        <w:tblLook w:val="04A0" w:firstRow="1" w:lastRow="0" w:firstColumn="1" w:lastColumn="0" w:noHBand="0" w:noVBand="1"/>
      </w:tblPr>
      <w:tblGrid>
        <w:gridCol w:w="675"/>
        <w:gridCol w:w="1134"/>
        <w:gridCol w:w="2694"/>
        <w:gridCol w:w="992"/>
        <w:gridCol w:w="2268"/>
        <w:gridCol w:w="1559"/>
        <w:gridCol w:w="709"/>
      </w:tblGrid>
      <w:tr w:rsidR="00031BE0" w:rsidRPr="00630380" w:rsidTr="00AB1ABD">
        <w:trPr>
          <w:tblHeader/>
          <w:jc w:val="center"/>
        </w:trPr>
        <w:tc>
          <w:tcPr>
            <w:tcW w:w="675" w:type="dxa"/>
            <w:vMerge w:val="restart"/>
            <w:vAlign w:val="center"/>
          </w:tcPr>
          <w:p w:rsidR="00031BE0" w:rsidRPr="000E4667" w:rsidRDefault="00031BE0" w:rsidP="00AB1ABD">
            <w:pPr>
              <w:spacing w:line="360" w:lineRule="exact"/>
              <w:jc w:val="center"/>
              <w:rPr>
                <w:rFonts w:ascii="黑体" w:eastAsia="黑体" w:hAnsi="黑体"/>
                <w:snapToGrid w:val="0"/>
                <w:szCs w:val="21"/>
              </w:rPr>
            </w:pPr>
            <w:r w:rsidRPr="000E4667">
              <w:rPr>
                <w:rFonts w:ascii="黑体" w:eastAsia="黑体" w:hAnsi="黑体" w:hint="eastAsia"/>
                <w:snapToGrid w:val="0"/>
                <w:szCs w:val="21"/>
              </w:rPr>
              <w:t>序号</w:t>
            </w:r>
          </w:p>
        </w:tc>
        <w:tc>
          <w:tcPr>
            <w:tcW w:w="3828" w:type="dxa"/>
            <w:gridSpan w:val="2"/>
            <w:vAlign w:val="center"/>
          </w:tcPr>
          <w:p w:rsidR="00031BE0" w:rsidRPr="000E4667" w:rsidRDefault="00031BE0" w:rsidP="00AB1ABD">
            <w:pPr>
              <w:spacing w:line="360" w:lineRule="exact"/>
              <w:jc w:val="center"/>
              <w:rPr>
                <w:rFonts w:ascii="黑体" w:eastAsia="黑体" w:hAnsi="黑体"/>
                <w:snapToGrid w:val="0"/>
                <w:szCs w:val="21"/>
              </w:rPr>
            </w:pPr>
            <w:r w:rsidRPr="000E4667">
              <w:rPr>
                <w:rFonts w:ascii="黑体" w:eastAsia="黑体" w:hAnsi="黑体" w:hint="eastAsia"/>
                <w:snapToGrid w:val="0"/>
                <w:szCs w:val="21"/>
              </w:rPr>
              <w:t>启用新专业名称及代码</w:t>
            </w:r>
          </w:p>
        </w:tc>
        <w:tc>
          <w:tcPr>
            <w:tcW w:w="3260" w:type="dxa"/>
            <w:gridSpan w:val="2"/>
            <w:vAlign w:val="center"/>
          </w:tcPr>
          <w:p w:rsidR="00031BE0" w:rsidRPr="000E4667" w:rsidRDefault="00031BE0" w:rsidP="00AB1ABD">
            <w:pPr>
              <w:spacing w:line="360" w:lineRule="exact"/>
              <w:jc w:val="center"/>
              <w:rPr>
                <w:rFonts w:ascii="黑体" w:eastAsia="黑体" w:hAnsi="黑体"/>
                <w:snapToGrid w:val="0"/>
                <w:szCs w:val="21"/>
              </w:rPr>
            </w:pPr>
            <w:r w:rsidRPr="000E4667">
              <w:rPr>
                <w:rFonts w:ascii="黑体" w:eastAsia="黑体" w:hAnsi="黑体" w:hint="eastAsia"/>
                <w:snapToGrid w:val="0"/>
                <w:szCs w:val="21"/>
              </w:rPr>
              <w:t>停止使用专业名称</w:t>
            </w:r>
          </w:p>
        </w:tc>
        <w:tc>
          <w:tcPr>
            <w:tcW w:w="1559" w:type="dxa"/>
            <w:vMerge w:val="restart"/>
            <w:vAlign w:val="center"/>
          </w:tcPr>
          <w:p w:rsidR="00031BE0" w:rsidRPr="000E4667" w:rsidRDefault="00031BE0" w:rsidP="00AB1ABD">
            <w:pPr>
              <w:spacing w:line="360" w:lineRule="exact"/>
              <w:jc w:val="center"/>
              <w:rPr>
                <w:rFonts w:ascii="黑体" w:eastAsia="黑体" w:hAnsi="黑体"/>
                <w:snapToGrid w:val="0"/>
                <w:szCs w:val="21"/>
              </w:rPr>
            </w:pPr>
            <w:r w:rsidRPr="000E4667">
              <w:rPr>
                <w:rFonts w:ascii="黑体" w:eastAsia="黑体" w:hAnsi="黑体" w:hint="eastAsia"/>
                <w:snapToGrid w:val="0"/>
                <w:szCs w:val="21"/>
              </w:rPr>
              <w:t>新专业</w:t>
            </w:r>
            <w:r w:rsidRPr="000E4667">
              <w:rPr>
                <w:rFonts w:ascii="黑体" w:eastAsia="黑体" w:hAnsi="黑体"/>
                <w:snapToGrid w:val="0"/>
                <w:szCs w:val="21"/>
              </w:rPr>
              <w:t xml:space="preserve">     </w:t>
            </w:r>
            <w:r w:rsidRPr="000E4667">
              <w:rPr>
                <w:rFonts w:ascii="黑体" w:eastAsia="黑体" w:hAnsi="黑体" w:hint="eastAsia"/>
                <w:snapToGrid w:val="0"/>
                <w:szCs w:val="21"/>
              </w:rPr>
              <w:t>主考学校</w:t>
            </w:r>
          </w:p>
        </w:tc>
        <w:tc>
          <w:tcPr>
            <w:tcW w:w="709" w:type="dxa"/>
            <w:vMerge w:val="restart"/>
            <w:vAlign w:val="center"/>
          </w:tcPr>
          <w:p w:rsidR="00031BE0" w:rsidRPr="000E4667" w:rsidRDefault="00031BE0" w:rsidP="00AB1ABD">
            <w:pPr>
              <w:spacing w:line="360" w:lineRule="exact"/>
              <w:jc w:val="center"/>
              <w:rPr>
                <w:rFonts w:ascii="黑体" w:eastAsia="黑体" w:hAnsi="黑体"/>
                <w:snapToGrid w:val="0"/>
                <w:szCs w:val="21"/>
              </w:rPr>
            </w:pPr>
            <w:r w:rsidRPr="000E4667">
              <w:rPr>
                <w:rFonts w:ascii="黑体" w:eastAsia="黑体" w:hAnsi="黑体" w:hint="eastAsia"/>
                <w:snapToGrid w:val="0"/>
                <w:szCs w:val="21"/>
              </w:rPr>
              <w:t>层次</w:t>
            </w:r>
          </w:p>
        </w:tc>
      </w:tr>
      <w:tr w:rsidR="00031BE0" w:rsidRPr="00630380" w:rsidTr="00AB1ABD">
        <w:trPr>
          <w:tblHeader/>
          <w:jc w:val="center"/>
        </w:trPr>
        <w:tc>
          <w:tcPr>
            <w:tcW w:w="675" w:type="dxa"/>
            <w:vMerge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31BE0" w:rsidRPr="000E4667" w:rsidRDefault="00031BE0" w:rsidP="00AB1ABD">
            <w:pPr>
              <w:spacing w:line="360" w:lineRule="exact"/>
              <w:jc w:val="center"/>
              <w:rPr>
                <w:rFonts w:ascii="黑体" w:eastAsia="黑体" w:hAnsi="黑体"/>
                <w:snapToGrid w:val="0"/>
                <w:szCs w:val="21"/>
              </w:rPr>
            </w:pPr>
            <w:r w:rsidRPr="000E4667">
              <w:rPr>
                <w:rFonts w:ascii="黑体" w:eastAsia="黑体" w:hAnsi="黑体" w:hint="eastAsia"/>
                <w:snapToGrid w:val="0"/>
                <w:szCs w:val="21"/>
              </w:rPr>
              <w:t>新专业</w:t>
            </w:r>
            <w:r w:rsidRPr="000E4667">
              <w:rPr>
                <w:rFonts w:ascii="黑体" w:eastAsia="黑体" w:hAnsi="黑体"/>
                <w:snapToGrid w:val="0"/>
                <w:szCs w:val="21"/>
              </w:rPr>
              <w:t xml:space="preserve"> </w:t>
            </w:r>
            <w:r w:rsidRPr="000E4667">
              <w:rPr>
                <w:rFonts w:ascii="黑体" w:eastAsia="黑体" w:hAnsi="黑体" w:hint="eastAsia"/>
                <w:snapToGrid w:val="0"/>
                <w:szCs w:val="21"/>
              </w:rPr>
              <w:t>代码</w:t>
            </w:r>
          </w:p>
        </w:tc>
        <w:tc>
          <w:tcPr>
            <w:tcW w:w="2694" w:type="dxa"/>
            <w:vAlign w:val="center"/>
          </w:tcPr>
          <w:p w:rsidR="00031BE0" w:rsidRPr="000E4667" w:rsidRDefault="00031BE0" w:rsidP="00AB1ABD">
            <w:pPr>
              <w:spacing w:line="360" w:lineRule="exact"/>
              <w:jc w:val="center"/>
              <w:rPr>
                <w:rFonts w:ascii="黑体" w:eastAsia="黑体" w:hAnsi="黑体"/>
                <w:snapToGrid w:val="0"/>
                <w:szCs w:val="21"/>
              </w:rPr>
            </w:pPr>
            <w:r w:rsidRPr="000E4667">
              <w:rPr>
                <w:rFonts w:ascii="黑体" w:eastAsia="黑体" w:hAnsi="黑体" w:hint="eastAsia"/>
                <w:snapToGrid w:val="0"/>
                <w:szCs w:val="21"/>
              </w:rPr>
              <w:t>新专业名称</w:t>
            </w:r>
          </w:p>
        </w:tc>
        <w:tc>
          <w:tcPr>
            <w:tcW w:w="992" w:type="dxa"/>
            <w:vAlign w:val="center"/>
          </w:tcPr>
          <w:p w:rsidR="00031BE0" w:rsidRPr="000E4667" w:rsidRDefault="00031BE0" w:rsidP="00AB1ABD">
            <w:pPr>
              <w:spacing w:line="360" w:lineRule="exact"/>
              <w:jc w:val="center"/>
              <w:rPr>
                <w:rFonts w:ascii="黑体" w:eastAsia="黑体" w:hAnsi="黑体"/>
                <w:snapToGrid w:val="0"/>
                <w:szCs w:val="21"/>
              </w:rPr>
            </w:pPr>
            <w:r w:rsidRPr="000E4667">
              <w:rPr>
                <w:rFonts w:ascii="黑体" w:eastAsia="黑体" w:hAnsi="黑体" w:hint="eastAsia"/>
                <w:snapToGrid w:val="0"/>
                <w:szCs w:val="21"/>
              </w:rPr>
              <w:t>原专业代码</w:t>
            </w:r>
          </w:p>
        </w:tc>
        <w:tc>
          <w:tcPr>
            <w:tcW w:w="2268" w:type="dxa"/>
            <w:vAlign w:val="center"/>
          </w:tcPr>
          <w:p w:rsidR="00031BE0" w:rsidRPr="000E4667" w:rsidRDefault="00031BE0" w:rsidP="00AB1ABD">
            <w:pPr>
              <w:spacing w:line="360" w:lineRule="exact"/>
              <w:jc w:val="center"/>
              <w:rPr>
                <w:rFonts w:ascii="黑体" w:eastAsia="黑体" w:hAnsi="黑体"/>
                <w:snapToGrid w:val="0"/>
                <w:szCs w:val="21"/>
              </w:rPr>
            </w:pPr>
            <w:r w:rsidRPr="000E4667">
              <w:rPr>
                <w:rFonts w:ascii="黑体" w:eastAsia="黑体" w:hAnsi="黑体" w:hint="eastAsia"/>
                <w:snapToGrid w:val="0"/>
                <w:szCs w:val="21"/>
              </w:rPr>
              <w:t>原专业名称</w:t>
            </w:r>
          </w:p>
        </w:tc>
        <w:tc>
          <w:tcPr>
            <w:tcW w:w="1559" w:type="dxa"/>
            <w:vMerge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</w:p>
        </w:tc>
      </w:tr>
      <w:tr w:rsidR="00031BE0" w:rsidRPr="00630380" w:rsidTr="00AB1ABD">
        <w:trPr>
          <w:trHeight w:val="434"/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510104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现代农业技术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A090032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农学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510301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畜牧兽医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A090033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兽医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530103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电力系统自动化技术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A080032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电力系统及其自动化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4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540301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建筑工程技术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A080037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房屋建筑工程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5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560102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机械制造与自动化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A080034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机械制造及自动化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560301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机电一体化技术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A080030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机电一体化工程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7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610102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应用电子技术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A080036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电子技术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8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610201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计算机应用技术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A080035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计算机及应用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9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610203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计算机信息管理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A080033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计算机信息管理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桂林电子科技大学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10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620201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护理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A100039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护理学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广西医科大学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11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630201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金融管理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A020041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金融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12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630302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会计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A020039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会计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13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630601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工商企业管理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A020042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工商企业管理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14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630701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市场营销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A020040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市场营销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广西财经学院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15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630801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电子商务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A020036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电子商务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16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630903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物流管理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A020051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物流管理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17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640101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旅游管理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A020045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旅游管理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桂林旅游学院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18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650111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环境艺术设计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A050033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室内设计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广西科技大学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19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690202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人力资源管理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A020205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人力资源管理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20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670103K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小学教育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A040023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小学教育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广西师范大学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21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670102K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学前</w:t>
            </w: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教育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A040022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学前</w:t>
            </w: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教育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</w:t>
            </w: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师范大学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22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670206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应用日语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C050011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日语（基础科段）（旅游日语方向）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23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680503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法律事务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C030102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法律（基础科段）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24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960101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新闻学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C050202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新闻学（基础科段）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25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690206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行政管理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A030023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行政管理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广西民族大学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26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970201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汉语言文学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C050201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汉语言文学（基础科</w:t>
            </w: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lastRenderedPageBreak/>
              <w:t>段）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lastRenderedPageBreak/>
              <w:t>广西师范大学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27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970202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英语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C050009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英语</w:t>
            </w: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（</w:t>
            </w: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基础科段</w:t>
            </w: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）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</w:t>
            </w: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专科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28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020101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经济学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B020010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经济学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29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020301K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金融学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B020106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金融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30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020401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国际经济与贸易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B020110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国际贸易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广西财经学院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31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030101K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法学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C030101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法律（本科段）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32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030503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思想政治教育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B040012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思想政治教育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南宁师范大学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33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030612TK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公安管理学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C030011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公安管理（本科段）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中国人民公安大学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34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040105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艺术教育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B050011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音乐教育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广西艺术学院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35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040106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学前教育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B040011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学前教育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广西师范大学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36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050101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汉语言文学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C050101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汉语言文学（本科段）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广西师范大学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37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050201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英语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C050010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英语（本科段）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38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050301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新闻学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C050104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新闻学（本科段）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39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070302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应用化学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B081209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应用化学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40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080202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机械设计制造及其自动化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B080302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机械制造及自动化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广西科技大学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41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080204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机械电子工程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B080020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机电一体化工程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42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080208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汽车服务工程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B081726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汽车维修与检测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广西科技大学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43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080601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电气工程及其自动化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B080612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电气工程与自动化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广西科技大学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44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080701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电子信息工程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B080753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电子信息工程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桂林电子科技大学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45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080703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通信工程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B080707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通信工程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桂林电子科技大学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46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080901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计算机科学与技术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B080023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计算机及应用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桂林电子科技大学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47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080903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网络工程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B080028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计算机网络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48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081001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土木工程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B080029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建筑工程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49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081002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建筑环境与能源应用工程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B080824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建筑环境与设备工程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桂林理工大学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50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081301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化学工程与工艺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B081203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化学工程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51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082502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环境工程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B081103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环境工程与管理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桂林理工大学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52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082701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食品科学与工程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B081308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食品科学与工程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53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082702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食品质量与安全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B081314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食品安全与品控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54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090101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农学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B090001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农学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55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090401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动物医学</w:t>
            </w: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B090002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畜牧兽医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lastRenderedPageBreak/>
              <w:t>56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090501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林学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B090202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林学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57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090502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园林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B090115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园林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58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100701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药学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B100805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药学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广西医科大学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59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101101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护理学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B100021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护理学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广西医科大学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60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120105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工程造价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B082231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工程造价管理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广西科技大学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61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120201K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工商管理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B020012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工商企业管理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广西科技大学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62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120202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市场营销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B020208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市场营销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广西财经学院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63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120203K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会计学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B020011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会计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64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120206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人力资源管理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B020218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人力资源管理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65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120402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行政管理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B030011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行政管理学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广西民族大学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66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120601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物流管理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B020229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物流管理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67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120801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电子商务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B020216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电子商务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桂林电子科技大学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68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120901K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旅游管理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B020013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旅游管理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广西师范大学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69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130503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环境设计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B050432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室内设计（独立本科段）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广西艺术学院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70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130502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视觉传达设计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B050437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艺术设计（独立本科段）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广西艺术学院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  <w:tr w:rsidR="00031BE0" w:rsidRPr="00630380" w:rsidTr="00AB1ABD">
        <w:trPr>
          <w:jc w:val="center"/>
        </w:trPr>
        <w:tc>
          <w:tcPr>
            <w:tcW w:w="675" w:type="dxa"/>
            <w:vAlign w:val="center"/>
          </w:tcPr>
          <w:p w:rsidR="00031BE0" w:rsidRPr="00633A73" w:rsidRDefault="00031BE0" w:rsidP="00AB1ABD">
            <w:pPr>
              <w:spacing w:line="360" w:lineRule="exact"/>
              <w:jc w:val="center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71</w:t>
            </w:r>
          </w:p>
        </w:tc>
        <w:tc>
          <w:tcPr>
            <w:tcW w:w="113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340101</w:t>
            </w:r>
          </w:p>
        </w:tc>
        <w:tc>
          <w:tcPr>
            <w:tcW w:w="2694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教育管理</w:t>
            </w:r>
          </w:p>
        </w:tc>
        <w:tc>
          <w:tcPr>
            <w:tcW w:w="992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/>
                <w:snapToGrid w:val="0"/>
                <w:szCs w:val="21"/>
              </w:rPr>
              <w:t>B040010</w:t>
            </w:r>
          </w:p>
        </w:tc>
        <w:tc>
          <w:tcPr>
            <w:tcW w:w="2268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教育管理</w:t>
            </w:r>
          </w:p>
        </w:tc>
        <w:tc>
          <w:tcPr>
            <w:tcW w:w="155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广西师范大学</w:t>
            </w:r>
          </w:p>
        </w:tc>
        <w:tc>
          <w:tcPr>
            <w:tcW w:w="709" w:type="dxa"/>
            <w:vAlign w:val="center"/>
          </w:tcPr>
          <w:p w:rsidR="00031BE0" w:rsidRPr="00633A73" w:rsidRDefault="00031BE0" w:rsidP="00AB1ABD">
            <w:pPr>
              <w:spacing w:line="360" w:lineRule="exact"/>
              <w:rPr>
                <w:rFonts w:asciiTheme="minorEastAsia" w:eastAsiaTheme="minorEastAsia" w:hAnsiTheme="minorEastAsia"/>
                <w:snapToGrid w:val="0"/>
                <w:szCs w:val="21"/>
              </w:rPr>
            </w:pPr>
            <w:r w:rsidRPr="00633A73">
              <w:rPr>
                <w:rFonts w:asciiTheme="minorEastAsia" w:eastAsiaTheme="minorEastAsia" w:hAnsiTheme="minorEastAsia" w:hint="eastAsia"/>
                <w:snapToGrid w:val="0"/>
                <w:szCs w:val="21"/>
              </w:rPr>
              <w:t>本科</w:t>
            </w:r>
          </w:p>
        </w:tc>
      </w:tr>
    </w:tbl>
    <w:p w:rsidR="00031BE0" w:rsidRPr="00633A73" w:rsidRDefault="00031BE0" w:rsidP="00031BE0">
      <w:pPr>
        <w:rPr>
          <w:rFonts w:asciiTheme="minorEastAsia" w:hAnsiTheme="minorEastAsia"/>
          <w:snapToGrid w:val="0"/>
          <w:sz w:val="32"/>
          <w:szCs w:val="32"/>
        </w:rPr>
      </w:pPr>
    </w:p>
    <w:p w:rsidR="00654EC2" w:rsidRDefault="000173B7">
      <w:bookmarkStart w:id="0" w:name="_GoBack"/>
      <w:bookmarkEnd w:id="0"/>
    </w:p>
    <w:sectPr w:rsidR="00654E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73B7" w:rsidRDefault="000173B7" w:rsidP="00031BE0">
      <w:r>
        <w:separator/>
      </w:r>
    </w:p>
  </w:endnote>
  <w:endnote w:type="continuationSeparator" w:id="0">
    <w:p w:rsidR="000173B7" w:rsidRDefault="000173B7" w:rsidP="00031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73B7" w:rsidRDefault="000173B7" w:rsidP="00031BE0">
      <w:r>
        <w:separator/>
      </w:r>
    </w:p>
  </w:footnote>
  <w:footnote w:type="continuationSeparator" w:id="0">
    <w:p w:rsidR="000173B7" w:rsidRDefault="000173B7" w:rsidP="00031B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432"/>
    <w:rsid w:val="000173B7"/>
    <w:rsid w:val="00031BE0"/>
    <w:rsid w:val="005B4C23"/>
    <w:rsid w:val="005B5EAE"/>
    <w:rsid w:val="00FF2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0D30A27-2496-45B6-A4ED-690C04A6B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1B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1B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1B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1B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1BE0"/>
    <w:rPr>
      <w:sz w:val="18"/>
      <w:szCs w:val="18"/>
    </w:rPr>
  </w:style>
  <w:style w:type="table" w:styleId="a5">
    <w:name w:val="Table Grid"/>
    <w:basedOn w:val="a1"/>
    <w:uiPriority w:val="59"/>
    <w:rsid w:val="00031BE0"/>
    <w:rPr>
      <w:rFonts w:eastAsia="微软雅黑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443</Words>
  <Characters>2526</Characters>
  <Application>Microsoft Office Word</Application>
  <DocSecurity>0</DocSecurity>
  <Lines>21</Lines>
  <Paragraphs>5</Paragraphs>
  <ScaleCrop>false</ScaleCrop>
  <Company/>
  <LinksUpToDate>false</LinksUpToDate>
  <CharactersWithSpaces>2964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蓝剑</dc:creator>
  <cp:keywords/>
  <dc:description/>
  <cp:lastModifiedBy>蓝剑</cp:lastModifiedBy>
  <cp:revision>2</cp:revision>
  <dcterms:created xsi:type="dcterms:W3CDTF">2019-08-26T03:06:00Z</dcterms:created>
  <dcterms:modified xsi:type="dcterms:W3CDTF">2019-08-26T03:06:00Z</dcterms:modified>
</cp:coreProperties>
</file>